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88B61D" w14:textId="77777777" w:rsidR="00CB21BC" w:rsidRDefault="00CB21BC" w:rsidP="00CB21BC">
      <w:pPr>
        <w:pStyle w:val="Body"/>
      </w:pPr>
      <w:r>
        <w:t>Evidence for the PDA in software development</w:t>
      </w:r>
    </w:p>
    <w:p w14:paraId="1DBF3FBE" w14:textId="7FFE09AE" w:rsidR="00CB21BC" w:rsidRDefault="00CB21BC" w:rsidP="00CB21BC">
      <w:pPr>
        <w:pStyle w:val="Body"/>
      </w:pPr>
      <w:r>
        <w:t>A &amp; D  - Analysis and Design Unit</w:t>
      </w:r>
    </w:p>
    <w:p w14:paraId="4CFD2142" w14:textId="77777777" w:rsidR="00CB21BC" w:rsidRDefault="00CB21BC" w:rsidP="00CB21BC">
      <w:pPr>
        <w:pStyle w:val="Body"/>
      </w:pPr>
    </w:p>
    <w:p w14:paraId="25F1B486" w14:textId="32807FE3" w:rsidR="00CB21BC" w:rsidRDefault="00AC572E" w:rsidP="00CB21BC">
      <w:pPr>
        <w:pStyle w:val="Body"/>
      </w:pPr>
      <w:r>
        <w:t>Benjamin Bowen</w:t>
      </w:r>
    </w:p>
    <w:p w14:paraId="44A74076" w14:textId="77777777" w:rsidR="00CB21BC" w:rsidRDefault="00CB21BC" w:rsidP="00CB21BC">
      <w:pPr>
        <w:pStyle w:val="Body"/>
      </w:pPr>
      <w:r>
        <w:t>Cohort E17</w:t>
      </w:r>
    </w:p>
    <w:p w14:paraId="4C4FB3E3" w14:textId="77777777" w:rsidR="00CB21BC" w:rsidRDefault="00CB21BC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28B4E382" w14:textId="77777777" w:rsidR="00CB21BC" w:rsidRDefault="00CB21BC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58104517" w14:textId="77777777" w:rsidR="00CC7AED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hAnsi="Times"/>
          <w:sz w:val="24"/>
          <w:szCs w:val="24"/>
        </w:rPr>
        <w:t xml:space="preserve">A.D. 1 </w:t>
      </w:r>
    </w:p>
    <w:p w14:paraId="4F62DCC2" w14:textId="48A3288C" w:rsidR="00D178A9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A Use Case Diagram</w:t>
      </w:r>
    </w:p>
    <w:p w14:paraId="1EBBE5BB" w14:textId="7A2E0E97" w:rsidR="00D178A9" w:rsidRDefault="00536A7E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 w:rsidRPr="00536A7E">
        <w:rPr>
          <w:rFonts w:ascii="Times" w:hAnsi="Times"/>
          <w:noProof/>
          <w:sz w:val="24"/>
          <w:szCs w:val="24"/>
          <w:lang w:val="en-GB"/>
        </w:rPr>
        <w:drawing>
          <wp:inline distT="0" distB="0" distL="0" distR="0" wp14:anchorId="53F2AEAA" wp14:editId="791FC0D5">
            <wp:extent cx="2355330" cy="2382962"/>
            <wp:effectExtent l="0" t="0" r="698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62884" cy="239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7727" w14:textId="77777777" w:rsidR="00CC7AED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57FC03B6" w14:textId="77777777" w:rsidR="00CC7AED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hAnsi="Times"/>
          <w:sz w:val="24"/>
          <w:szCs w:val="24"/>
        </w:rPr>
        <w:t>A.D. 2</w:t>
      </w:r>
    </w:p>
    <w:p w14:paraId="75375998" w14:textId="36574E2A" w:rsidR="00D178A9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A Class Diagram</w:t>
      </w:r>
    </w:p>
    <w:p w14:paraId="6775147A" w14:textId="71EB70D6" w:rsidR="00D178A9" w:rsidRDefault="00250233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 w:rsidRPr="00250233">
        <w:drawing>
          <wp:inline distT="0" distB="0" distL="0" distR="0" wp14:anchorId="7054BD12" wp14:editId="0C7D685E">
            <wp:extent cx="5500066" cy="4370017"/>
            <wp:effectExtent l="0" t="0" r="1206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03767" cy="437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CA7B" w14:textId="77777777" w:rsidR="00CC7AED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63F2C066" w14:textId="77777777" w:rsidR="00CC7AED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hAnsi="Times"/>
          <w:sz w:val="24"/>
          <w:szCs w:val="24"/>
        </w:rPr>
        <w:t xml:space="preserve">A.D. 3 </w:t>
      </w:r>
    </w:p>
    <w:p w14:paraId="72CC0296" w14:textId="2334D417" w:rsidR="00CC7AED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hAnsi="Times"/>
          <w:sz w:val="24"/>
          <w:szCs w:val="24"/>
        </w:rPr>
        <w:t>A</w:t>
      </w:r>
      <w:r w:rsidR="00536A7E">
        <w:rPr>
          <w:rFonts w:ascii="Times" w:hAnsi="Times"/>
          <w:sz w:val="24"/>
          <w:szCs w:val="24"/>
        </w:rPr>
        <w:t>n</w:t>
      </w:r>
      <w:r>
        <w:rPr>
          <w:rFonts w:ascii="Times" w:hAnsi="Times"/>
          <w:sz w:val="24"/>
          <w:szCs w:val="24"/>
        </w:rPr>
        <w:t xml:space="preserve"> Object Diagram</w:t>
      </w:r>
    </w:p>
    <w:p w14:paraId="178C2629" w14:textId="278FB6C1" w:rsidR="00CC7AED" w:rsidRDefault="00D178A9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noProof/>
          <w:lang w:val="en-GB"/>
        </w:rPr>
        <w:drawing>
          <wp:inline distT="0" distB="0" distL="0" distR="0" wp14:anchorId="50CE6287" wp14:editId="5040826F">
            <wp:extent cx="5029200" cy="2664948"/>
            <wp:effectExtent l="0" t="0" r="0" b="2540"/>
            <wp:docPr id="2" name="Picture 2" descr="../../Pictures/Photos%20Library.photoslibrary/resources/proxies/derivatives/00/00/14/PtRegMbkT%2529RFf9a0jEgw_thumb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Pictures/Photos%20Library.photoslibrary/resources/proxies/derivatives/00/00/14/PtRegMbkT%2529RFf9a0jEgw_thumb_14.jpg"/>
                    <pic:cNvPicPr>
                      <a:picLocks noChangeAspect="1" noChangeArrowheads="1"/>
                    </pic:cNvPicPr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66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91B1" w14:textId="77777777" w:rsidR="00F160E0" w:rsidRDefault="00F160E0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76A0BB7F" w14:textId="77777777" w:rsidR="00CC7AED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hAnsi="Times"/>
          <w:sz w:val="24"/>
          <w:szCs w:val="24"/>
        </w:rPr>
        <w:t xml:space="preserve">A.D. 4 </w:t>
      </w:r>
    </w:p>
    <w:p w14:paraId="0F45F7B8" w14:textId="77777777" w:rsidR="00CC7AED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An Activity Diagram</w:t>
      </w:r>
    </w:p>
    <w:p w14:paraId="4E5E69CA" w14:textId="45204307" w:rsidR="00F26250" w:rsidRDefault="00F26250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  <w:lang w:val="en-GB"/>
        </w:rPr>
        <w:drawing>
          <wp:inline distT="0" distB="0" distL="0" distR="0" wp14:anchorId="55EFCC40" wp14:editId="077FB854">
            <wp:extent cx="4340645" cy="4114800"/>
            <wp:effectExtent l="0" t="0" r="3175" b="0"/>
            <wp:docPr id="5" name="Picture 5" descr="../../Pictures/Photos%20Library.photoslibrary/resources/proxies/derivatives/00/00/1a/%25cFBkSpYQ+CbSiM7yxgxPg_thumb_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Pictures/Photos%20Library.photoslibrary/resources/proxies/derivatives/00/00/1a/%25cFBkSpYQ+CbSiM7yxgxPg_thumb_1a.jpg"/>
                    <pic:cNvPicPr>
                      <a:picLocks noChangeAspect="1" noChangeArrowheads="1"/>
                    </pic:cNvPicPr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64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D3DA2" w14:textId="77777777" w:rsidR="00F26250" w:rsidRDefault="00F26250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0A3CF5A2" w14:textId="77777777" w:rsidR="00CC7AED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5FA80CA2" w14:textId="75AAEC7A" w:rsidR="00CC7AED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4CF99950" w14:textId="0409B320" w:rsidR="00CC7AED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hAnsi="Times"/>
          <w:sz w:val="24"/>
          <w:szCs w:val="24"/>
        </w:rPr>
        <w:t xml:space="preserve">A.D. </w:t>
      </w:r>
      <w:r w:rsidR="00170862">
        <w:rPr>
          <w:rFonts w:ascii="Times" w:hAnsi="Times"/>
          <w:sz w:val="24"/>
          <w:szCs w:val="24"/>
        </w:rPr>
        <w:t>5</w:t>
      </w:r>
    </w:p>
    <w:p w14:paraId="478E7790" w14:textId="77777777" w:rsidR="00170862" w:rsidRDefault="00170862" w:rsidP="00170862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lang w:val="en-GB"/>
        </w:rPr>
      </w:pPr>
      <w:r w:rsidRPr="00170862">
        <w:rPr>
          <w:lang w:val="en-GB"/>
        </w:rPr>
        <w:t xml:space="preserve">An Inheritance Diagram </w:t>
      </w:r>
    </w:p>
    <w:p w14:paraId="582A73C5" w14:textId="77777777" w:rsidR="00170862" w:rsidRDefault="00170862" w:rsidP="00170862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lang w:val="en-GB"/>
        </w:rPr>
      </w:pPr>
    </w:p>
    <w:p w14:paraId="6FA83C0F" w14:textId="4627F56E" w:rsidR="00170862" w:rsidRPr="00170862" w:rsidRDefault="009D526F" w:rsidP="00170862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lang w:val="en-GB"/>
        </w:rPr>
      </w:pPr>
      <w:r w:rsidRPr="009D526F">
        <w:rPr>
          <w:noProof/>
          <w:lang w:val="en-GB"/>
        </w:rPr>
        <w:drawing>
          <wp:inline distT="0" distB="0" distL="0" distR="0" wp14:anchorId="05FF5CCC" wp14:editId="6664799D">
            <wp:extent cx="3511405" cy="5908371"/>
            <wp:effectExtent l="0" t="0" r="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591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7293" w14:textId="77777777" w:rsidR="00CC7AED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6B8BBF4C" w14:textId="77777777" w:rsidR="00170862" w:rsidRDefault="00170862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2A995A50" w14:textId="77777777" w:rsidR="00170862" w:rsidRDefault="00170862" w:rsidP="00170862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hAnsi="Times"/>
          <w:sz w:val="24"/>
          <w:szCs w:val="24"/>
        </w:rPr>
        <w:t>A.D. 5</w:t>
      </w:r>
    </w:p>
    <w:p w14:paraId="6B36A65E" w14:textId="77777777" w:rsidR="00170862" w:rsidRDefault="00170862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00E72315" w14:textId="77777777" w:rsidR="00CC7AED" w:rsidRDefault="00CC7AED" w:rsidP="00CC7AED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  <w:r>
        <w:rPr>
          <w:rFonts w:ascii="Times" w:hAnsi="Times"/>
          <w:sz w:val="24"/>
          <w:szCs w:val="24"/>
        </w:rPr>
        <w:t xml:space="preserve">Produce an Implementations Constraints plan detailing the following factors: </w:t>
      </w:r>
    </w:p>
    <w:p w14:paraId="3E39A084" w14:textId="77777777" w:rsidR="00CC7AED" w:rsidRDefault="00CC7AED" w:rsidP="00CC7AED">
      <w:pPr>
        <w:pStyle w:val="Default"/>
        <w:numPr>
          <w:ilvl w:val="0"/>
          <w:numId w:val="2"/>
        </w:numPr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Hardware and software platforms </w:t>
      </w:r>
    </w:p>
    <w:p w14:paraId="43CFB129" w14:textId="77777777" w:rsidR="00CC7AED" w:rsidRDefault="00CC7AED" w:rsidP="00CC7AED">
      <w:pPr>
        <w:pStyle w:val="Default"/>
        <w:numPr>
          <w:ilvl w:val="0"/>
          <w:numId w:val="2"/>
        </w:numPr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Performance requirements  </w:t>
      </w:r>
    </w:p>
    <w:p w14:paraId="11CC4298" w14:textId="77777777" w:rsidR="00CC7AED" w:rsidRDefault="00CC7AED" w:rsidP="00CC7AED">
      <w:pPr>
        <w:pStyle w:val="Default"/>
        <w:numPr>
          <w:ilvl w:val="0"/>
          <w:numId w:val="2"/>
        </w:numPr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Persistent storage and transactions </w:t>
      </w:r>
    </w:p>
    <w:p w14:paraId="64238CBF" w14:textId="77777777" w:rsidR="00CC7AED" w:rsidRDefault="00CC7AED" w:rsidP="00CC7AED">
      <w:pPr>
        <w:pStyle w:val="Default"/>
        <w:numPr>
          <w:ilvl w:val="0"/>
          <w:numId w:val="2"/>
        </w:numPr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Usability </w:t>
      </w:r>
    </w:p>
    <w:p w14:paraId="7FC94AA7" w14:textId="790D5B7C" w:rsidR="00486AE7" w:rsidRPr="00486AE7" w:rsidRDefault="00CC7AED" w:rsidP="00486AE7">
      <w:pPr>
        <w:pStyle w:val="Default"/>
        <w:numPr>
          <w:ilvl w:val="0"/>
          <w:numId w:val="2"/>
        </w:numPr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Budgets </w:t>
      </w:r>
      <w:r w:rsidR="00486AE7">
        <w:rPr>
          <w:rFonts w:ascii="Times" w:hAnsi="Times"/>
          <w:sz w:val="24"/>
          <w:szCs w:val="24"/>
        </w:rPr>
        <w:tab/>
      </w:r>
    </w:p>
    <w:p w14:paraId="73EB5D88" w14:textId="77777777" w:rsidR="00CC7AED" w:rsidRDefault="00CC7AED" w:rsidP="00CC7AED">
      <w:pPr>
        <w:pStyle w:val="Default"/>
        <w:numPr>
          <w:ilvl w:val="0"/>
          <w:numId w:val="2"/>
        </w:numPr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Time</w:t>
      </w:r>
    </w:p>
    <w:p w14:paraId="107BA753" w14:textId="77777777" w:rsidR="00486AE7" w:rsidRDefault="00486AE7" w:rsidP="00486AE7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4529"/>
        <w:gridCol w:w="3208"/>
      </w:tblGrid>
      <w:tr w:rsidR="00AD35EE" w14:paraId="22670DCF" w14:textId="77777777" w:rsidTr="002933DA">
        <w:tc>
          <w:tcPr>
            <w:tcW w:w="1885" w:type="dxa"/>
          </w:tcPr>
          <w:p w14:paraId="575912E4" w14:textId="44964A7D" w:rsidR="00AD35EE" w:rsidRPr="00AD35EE" w:rsidRDefault="00AD35EE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b/>
                <w:sz w:val="24"/>
                <w:szCs w:val="24"/>
              </w:rPr>
            </w:pPr>
            <w:r w:rsidRPr="00AD35EE">
              <w:rPr>
                <w:rFonts w:ascii="Times" w:hAnsi="Times"/>
                <w:b/>
                <w:sz w:val="24"/>
                <w:szCs w:val="24"/>
              </w:rPr>
              <w:t>Topic</w:t>
            </w:r>
          </w:p>
        </w:tc>
        <w:tc>
          <w:tcPr>
            <w:tcW w:w="4529" w:type="dxa"/>
          </w:tcPr>
          <w:p w14:paraId="0F368EE5" w14:textId="25CE6978" w:rsidR="00AD35EE" w:rsidRPr="00AD35EE" w:rsidRDefault="007A1428" w:rsidP="007A1428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b/>
                <w:sz w:val="24"/>
                <w:szCs w:val="24"/>
              </w:rPr>
            </w:pPr>
            <w:r>
              <w:rPr>
                <w:rFonts w:ascii="Times" w:hAnsi="Times"/>
                <w:b/>
                <w:sz w:val="24"/>
                <w:szCs w:val="24"/>
              </w:rPr>
              <w:t>Constraint</w:t>
            </w:r>
          </w:p>
        </w:tc>
        <w:tc>
          <w:tcPr>
            <w:tcW w:w="3208" w:type="dxa"/>
          </w:tcPr>
          <w:p w14:paraId="3B14A768" w14:textId="2AB45666" w:rsidR="00AD35EE" w:rsidRPr="00AD35EE" w:rsidRDefault="00AD35EE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b/>
                <w:sz w:val="24"/>
                <w:szCs w:val="24"/>
              </w:rPr>
            </w:pPr>
            <w:r w:rsidRPr="00AD35EE">
              <w:rPr>
                <w:rFonts w:ascii="Times" w:hAnsi="Times"/>
                <w:b/>
                <w:sz w:val="24"/>
                <w:szCs w:val="24"/>
              </w:rPr>
              <w:t>Solution</w:t>
            </w:r>
          </w:p>
        </w:tc>
      </w:tr>
      <w:tr w:rsidR="00AD35EE" w14:paraId="50272768" w14:textId="77777777" w:rsidTr="002933DA">
        <w:tc>
          <w:tcPr>
            <w:tcW w:w="1885" w:type="dxa"/>
          </w:tcPr>
          <w:p w14:paraId="66898D8C" w14:textId="25DFEEDF" w:rsidR="00AD35EE" w:rsidRDefault="00AD35EE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Hardware and software</w:t>
            </w:r>
          </w:p>
        </w:tc>
        <w:tc>
          <w:tcPr>
            <w:tcW w:w="4529" w:type="dxa"/>
          </w:tcPr>
          <w:p w14:paraId="46081B69" w14:textId="06C444FA" w:rsidR="00AD35EE" w:rsidRDefault="00490398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The app does not show properly on a mobile phone screen, which would limit the use of the product as users cannot use unless they have access to a computer. This would limit the number of users who buy the app to use on the go.</w:t>
            </w:r>
          </w:p>
        </w:tc>
        <w:tc>
          <w:tcPr>
            <w:tcW w:w="3208" w:type="dxa"/>
          </w:tcPr>
          <w:p w14:paraId="40106608" w14:textId="1B72D3D4" w:rsidR="00AD35EE" w:rsidRDefault="005B5692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Use media queries in css to change layout if width/height is less than a set value.</w:t>
            </w:r>
          </w:p>
        </w:tc>
      </w:tr>
      <w:tr w:rsidR="00AD35EE" w14:paraId="4B922AFE" w14:textId="77777777" w:rsidTr="002933DA">
        <w:tc>
          <w:tcPr>
            <w:tcW w:w="1885" w:type="dxa"/>
          </w:tcPr>
          <w:p w14:paraId="091FAD35" w14:textId="1ADB9829" w:rsidR="00AD35EE" w:rsidRDefault="00AD35EE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Performance requirements</w:t>
            </w:r>
          </w:p>
        </w:tc>
        <w:tc>
          <w:tcPr>
            <w:tcW w:w="4529" w:type="dxa"/>
          </w:tcPr>
          <w:p w14:paraId="1F44775D" w14:textId="62C94509" w:rsidR="00AD35EE" w:rsidRDefault="00827017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Has to run in all commonly used browsers</w:t>
            </w:r>
            <w:r w:rsidR="00490398">
              <w:rPr>
                <w:rFonts w:ascii="Times" w:hAnsi="Times"/>
                <w:sz w:val="24"/>
                <w:szCs w:val="24"/>
              </w:rPr>
              <w:t>, if someone is using an older version of a browser certain features may not render correctly and therefore stop using the app.</w:t>
            </w:r>
          </w:p>
        </w:tc>
        <w:tc>
          <w:tcPr>
            <w:tcW w:w="3208" w:type="dxa"/>
          </w:tcPr>
          <w:p w14:paraId="20A3EB9A" w14:textId="5C9EF162" w:rsidR="00AD35EE" w:rsidRDefault="00304617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 xml:space="preserve">Check e.g. with </w:t>
            </w:r>
            <w:hyperlink r:id="rId12" w:history="1">
              <w:r w:rsidRPr="00877183">
                <w:rPr>
                  <w:rStyle w:val="Hyperlink"/>
                  <w:rFonts w:ascii="Times" w:hAnsi="Times"/>
                  <w:sz w:val="24"/>
                  <w:szCs w:val="24"/>
                </w:rPr>
                <w:t>https://caniuse.com/</w:t>
              </w:r>
            </w:hyperlink>
            <w:r>
              <w:rPr>
                <w:rFonts w:ascii="Times" w:hAnsi="Times"/>
                <w:sz w:val="24"/>
                <w:szCs w:val="24"/>
              </w:rPr>
              <w:t xml:space="preserve"> if unsure about recent css/html.</w:t>
            </w:r>
          </w:p>
        </w:tc>
      </w:tr>
      <w:tr w:rsidR="00AD35EE" w14:paraId="57EE7261" w14:textId="77777777" w:rsidTr="002933DA">
        <w:tc>
          <w:tcPr>
            <w:tcW w:w="1885" w:type="dxa"/>
          </w:tcPr>
          <w:p w14:paraId="41882704" w14:textId="75692ABE" w:rsidR="00AD35EE" w:rsidRDefault="00AD35EE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Persistent storage and transactions</w:t>
            </w:r>
          </w:p>
        </w:tc>
        <w:tc>
          <w:tcPr>
            <w:tcW w:w="4529" w:type="dxa"/>
          </w:tcPr>
          <w:p w14:paraId="1F4DAF01" w14:textId="71DDB885" w:rsidR="00AD35EE" w:rsidRDefault="00A25F3E" w:rsidP="00490398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Data needs t</w:t>
            </w:r>
            <w:r w:rsidR="00A1235C">
              <w:rPr>
                <w:rFonts w:ascii="Times" w:hAnsi="Times"/>
                <w:sz w:val="24"/>
                <w:szCs w:val="24"/>
              </w:rPr>
              <w:t xml:space="preserve">o persist when app is closed </w:t>
            </w:r>
            <w:r w:rsidR="00490398">
              <w:rPr>
                <w:rFonts w:ascii="Times" w:hAnsi="Times"/>
                <w:sz w:val="24"/>
                <w:szCs w:val="24"/>
              </w:rPr>
              <w:t>as the user will want to input data/use the app and then close it. If data does not persist the app would be obsolete and nobody would use it.</w:t>
            </w:r>
          </w:p>
        </w:tc>
        <w:tc>
          <w:tcPr>
            <w:tcW w:w="3208" w:type="dxa"/>
          </w:tcPr>
          <w:p w14:paraId="023F7815" w14:textId="5E6A57BD" w:rsidR="00AD35EE" w:rsidRDefault="00A25F3E" w:rsidP="00490398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 xml:space="preserve">Using PostgreSQL to store data in a database. </w:t>
            </w:r>
          </w:p>
        </w:tc>
      </w:tr>
      <w:tr w:rsidR="00AD35EE" w14:paraId="4182AC51" w14:textId="77777777" w:rsidTr="002933DA">
        <w:tc>
          <w:tcPr>
            <w:tcW w:w="1885" w:type="dxa"/>
          </w:tcPr>
          <w:p w14:paraId="71A6C848" w14:textId="5E99B0A9" w:rsidR="00AD35EE" w:rsidRDefault="00AD35EE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Usability</w:t>
            </w:r>
          </w:p>
        </w:tc>
        <w:tc>
          <w:tcPr>
            <w:tcW w:w="4529" w:type="dxa"/>
          </w:tcPr>
          <w:p w14:paraId="265E6938" w14:textId="370888B5" w:rsidR="00AD35EE" w:rsidRDefault="00827017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User needs to be able to quickly recognize and log a transaction</w:t>
            </w:r>
            <w:r w:rsidR="00490398">
              <w:rPr>
                <w:rFonts w:ascii="Times" w:hAnsi="Times"/>
                <w:sz w:val="24"/>
                <w:szCs w:val="24"/>
              </w:rPr>
              <w:t>, as if they cannot find the correct way to input data then they will stop using the app.</w:t>
            </w:r>
          </w:p>
        </w:tc>
        <w:tc>
          <w:tcPr>
            <w:tcW w:w="3208" w:type="dxa"/>
          </w:tcPr>
          <w:p w14:paraId="0EF754F3" w14:textId="4609A1E7" w:rsidR="00AD35EE" w:rsidRPr="00827017" w:rsidRDefault="00827017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  <w:lang w:val="en-GB"/>
              </w:rPr>
            </w:pPr>
            <w:r>
              <w:rPr>
                <w:rFonts w:ascii="Times" w:hAnsi="Times"/>
                <w:sz w:val="24"/>
                <w:szCs w:val="24"/>
              </w:rPr>
              <w:t>Different colour of ‘Add</w:t>
            </w:r>
            <w:r>
              <w:rPr>
                <w:rFonts w:ascii="Times" w:hAnsi="Times"/>
                <w:sz w:val="24"/>
                <w:szCs w:val="24"/>
                <w:lang w:val="en-GB"/>
              </w:rPr>
              <w:t xml:space="preserve"> a transaction’ button. Large font and clear spacing on input data page.</w:t>
            </w:r>
          </w:p>
        </w:tc>
      </w:tr>
      <w:tr w:rsidR="00AD35EE" w14:paraId="0245A34C" w14:textId="77777777" w:rsidTr="002933DA">
        <w:tc>
          <w:tcPr>
            <w:tcW w:w="1885" w:type="dxa"/>
          </w:tcPr>
          <w:p w14:paraId="4D19888D" w14:textId="491B2420" w:rsidR="00AD35EE" w:rsidRDefault="00AD35EE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Budget</w:t>
            </w:r>
          </w:p>
        </w:tc>
        <w:tc>
          <w:tcPr>
            <w:tcW w:w="4529" w:type="dxa"/>
          </w:tcPr>
          <w:p w14:paraId="67985CFE" w14:textId="120F8E65" w:rsidR="00AD35EE" w:rsidRDefault="00304617" w:rsidP="002933DA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Cannot</w:t>
            </w:r>
            <w:r w:rsidR="002933DA">
              <w:rPr>
                <w:rFonts w:ascii="Times" w:hAnsi="Times"/>
                <w:sz w:val="24"/>
                <w:szCs w:val="24"/>
              </w:rPr>
              <w:t xml:space="preserve"> buy new software and must</w:t>
            </w:r>
            <w:r w:rsidR="00C634E0">
              <w:rPr>
                <w:rFonts w:ascii="Times" w:hAnsi="Times"/>
                <w:sz w:val="24"/>
                <w:szCs w:val="24"/>
              </w:rPr>
              <w:t xml:space="preserve"> use a free hosting site</w:t>
            </w:r>
            <w:r w:rsidR="002933DA">
              <w:rPr>
                <w:rFonts w:ascii="Times" w:hAnsi="Times"/>
                <w:sz w:val="24"/>
                <w:szCs w:val="24"/>
              </w:rPr>
              <w:t>. This means that photoshop cannot be used for app logo and there are limits on the amount of data that can be saved.</w:t>
            </w:r>
            <w:bookmarkStart w:id="0" w:name="_GoBack"/>
            <w:bookmarkEnd w:id="0"/>
          </w:p>
        </w:tc>
        <w:tc>
          <w:tcPr>
            <w:tcW w:w="3208" w:type="dxa"/>
          </w:tcPr>
          <w:p w14:paraId="5B3458F5" w14:textId="2F96390F" w:rsidR="00AD35EE" w:rsidRDefault="00304617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Use software already installed on computer.</w:t>
            </w:r>
            <w:r w:rsidR="00C634E0">
              <w:rPr>
                <w:rFonts w:ascii="Times" w:hAnsi="Times"/>
                <w:sz w:val="24"/>
                <w:szCs w:val="24"/>
              </w:rPr>
              <w:t xml:space="preserve"> Must stick to size limit of hosting site.</w:t>
            </w:r>
          </w:p>
        </w:tc>
      </w:tr>
      <w:tr w:rsidR="00AD35EE" w14:paraId="0933DE33" w14:textId="77777777" w:rsidTr="002933DA">
        <w:tc>
          <w:tcPr>
            <w:tcW w:w="1885" w:type="dxa"/>
          </w:tcPr>
          <w:p w14:paraId="765EC755" w14:textId="3145CC92" w:rsidR="00AD35EE" w:rsidRDefault="00AD35EE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Time</w:t>
            </w:r>
          </w:p>
        </w:tc>
        <w:tc>
          <w:tcPr>
            <w:tcW w:w="4529" w:type="dxa"/>
          </w:tcPr>
          <w:p w14:paraId="2D120F0D" w14:textId="72FC93C1" w:rsidR="00AD35EE" w:rsidRDefault="007A1428" w:rsidP="007A1428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Project to be completed in a week</w:t>
            </w:r>
            <w:r w:rsidR="002933DA">
              <w:rPr>
                <w:rFonts w:ascii="Times" w:hAnsi="Times"/>
                <w:sz w:val="24"/>
                <w:szCs w:val="24"/>
              </w:rPr>
              <w:t>. If the app is not functional at this point, feedback cannot be given and corrections and improvements can not be made.</w:t>
            </w:r>
          </w:p>
        </w:tc>
        <w:tc>
          <w:tcPr>
            <w:tcW w:w="3208" w:type="dxa"/>
          </w:tcPr>
          <w:p w14:paraId="28D83346" w14:textId="3117CBE4" w:rsidR="00AD35EE" w:rsidRDefault="007A1428" w:rsidP="00486AE7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line="280" w:lineRule="atLeast"/>
              <w:rPr>
                <w:rFonts w:ascii="Times" w:hAnsi="Times"/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>Limit the amount of functionality.</w:t>
            </w:r>
            <w:r w:rsidR="00C634E0">
              <w:rPr>
                <w:rFonts w:ascii="Times" w:hAnsi="Times"/>
                <w:sz w:val="24"/>
                <w:szCs w:val="24"/>
              </w:rPr>
              <w:t xml:space="preserve"> Have a clear well defined MVP and break down tasks into sprints.</w:t>
            </w:r>
          </w:p>
        </w:tc>
      </w:tr>
    </w:tbl>
    <w:p w14:paraId="72CED79E" w14:textId="77777777" w:rsidR="00486AE7" w:rsidRDefault="00486AE7" w:rsidP="00486AE7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2770242B" w14:textId="77777777" w:rsidR="00B43237" w:rsidRDefault="00B43237"/>
    <w:sectPr w:rsidR="00B43237">
      <w:footerReference w:type="default" r:id="rId13"/>
      <w:pgSz w:w="11900" w:h="16840"/>
      <w:pgMar w:top="1134" w:right="1134" w:bottom="1646" w:left="1134" w:header="0" w:footer="1134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BDB2304" w14:textId="77777777" w:rsidR="00675A25" w:rsidRDefault="00675A25">
      <w:r>
        <w:separator/>
      </w:r>
    </w:p>
  </w:endnote>
  <w:endnote w:type="continuationSeparator" w:id="0">
    <w:p w14:paraId="315D0327" w14:textId="77777777" w:rsidR="00675A25" w:rsidRDefault="00675A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5BCB1A0" w14:textId="77777777" w:rsidR="009C0F7B" w:rsidRDefault="00C33926">
    <w:pPr>
      <w:pStyle w:val="Footer"/>
      <w:tabs>
        <w:tab w:val="clear" w:pos="9638"/>
        <w:tab w:val="right" w:pos="9612"/>
      </w:tabs>
      <w:jc w:val="center"/>
    </w:pPr>
    <w:r>
      <w:rPr>
        <w:sz w:val="20"/>
        <w:szCs w:val="20"/>
      </w:rPr>
      <w:t>Benjamin Bowen E17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FD569D7" w14:textId="77777777" w:rsidR="00675A25" w:rsidRDefault="00675A25">
      <w:r>
        <w:separator/>
      </w:r>
    </w:p>
  </w:footnote>
  <w:footnote w:type="continuationSeparator" w:id="0">
    <w:p w14:paraId="764C019C" w14:textId="77777777" w:rsidR="00675A25" w:rsidRDefault="00675A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397FC3"/>
    <w:multiLevelType w:val="hybridMultilevel"/>
    <w:tmpl w:val="5900DEE4"/>
    <w:styleLink w:val="Bullets"/>
    <w:lvl w:ilvl="0" w:tplc="60923440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7DCE234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7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D20BD9A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3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7CE6C96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9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642E94C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25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F74FF22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31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234F420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37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F645902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43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6DC521C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49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nsid w:val="2D6A0013"/>
    <w:multiLevelType w:val="hybridMultilevel"/>
    <w:tmpl w:val="5900DEE4"/>
    <w:numStyleLink w:val="Bullets"/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activeWritingStyle w:appName="MSWord" w:lang="en-US" w:vendorID="64" w:dllVersion="131078" w:nlCheck="1" w:checkStyle="0"/>
  <w:activeWritingStyle w:appName="MSWord" w:lang="en-GB" w:vendorID="64" w:dllVersion="131078" w:nlCheck="1" w:checkStyle="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AED"/>
    <w:rsid w:val="00170862"/>
    <w:rsid w:val="00224881"/>
    <w:rsid w:val="00250233"/>
    <w:rsid w:val="002933DA"/>
    <w:rsid w:val="00304617"/>
    <w:rsid w:val="003C5311"/>
    <w:rsid w:val="00486AE7"/>
    <w:rsid w:val="00490398"/>
    <w:rsid w:val="00536A7E"/>
    <w:rsid w:val="005B5692"/>
    <w:rsid w:val="005F2713"/>
    <w:rsid w:val="00675A25"/>
    <w:rsid w:val="006E3352"/>
    <w:rsid w:val="00717178"/>
    <w:rsid w:val="007A1428"/>
    <w:rsid w:val="00827017"/>
    <w:rsid w:val="009806DC"/>
    <w:rsid w:val="009D3B2B"/>
    <w:rsid w:val="009D526F"/>
    <w:rsid w:val="00A1235C"/>
    <w:rsid w:val="00A25F3E"/>
    <w:rsid w:val="00AC572E"/>
    <w:rsid w:val="00AD13E8"/>
    <w:rsid w:val="00AD35EE"/>
    <w:rsid w:val="00AF53D9"/>
    <w:rsid w:val="00B12139"/>
    <w:rsid w:val="00B43237"/>
    <w:rsid w:val="00B94B0A"/>
    <w:rsid w:val="00C33926"/>
    <w:rsid w:val="00C634E0"/>
    <w:rsid w:val="00CB21BC"/>
    <w:rsid w:val="00CC7AED"/>
    <w:rsid w:val="00D178A9"/>
    <w:rsid w:val="00DF72DC"/>
    <w:rsid w:val="00F160E0"/>
    <w:rsid w:val="00F262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47A96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C7AED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bdr w:val="nil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erFooter">
    <w:name w:val="Header &amp; Footer"/>
    <w:rsid w:val="00CC7AED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 Neue" w:eastAsia="Arial Unicode MS" w:hAnsi="Helvetica Neue" w:cs="Arial Unicode MS"/>
      <w:color w:val="000000"/>
      <w:bdr w:val="nil"/>
      <w:lang w:eastAsia="en-GB"/>
    </w:rPr>
  </w:style>
  <w:style w:type="paragraph" w:styleId="Footer">
    <w:name w:val="footer"/>
    <w:link w:val="FooterChar"/>
    <w:rsid w:val="00CC7AED"/>
    <w:pPr>
      <w:pBdr>
        <w:top w:val="nil"/>
        <w:left w:val="nil"/>
        <w:bottom w:val="nil"/>
        <w:right w:val="nil"/>
        <w:between w:val="nil"/>
        <w:bar w:val="nil"/>
      </w:pBdr>
      <w:tabs>
        <w:tab w:val="center" w:pos="4819"/>
        <w:tab w:val="right" w:pos="9638"/>
      </w:tabs>
    </w:pPr>
    <w:rPr>
      <w:rFonts w:ascii="Times New Roman" w:eastAsia="Arial Unicode MS" w:hAnsi="Times New Roman" w:cs="Arial Unicode MS"/>
      <w:color w:val="00000A"/>
      <w:u w:color="00000A"/>
      <w:bdr w:val="nil"/>
      <w:lang w:val="en-US" w:eastAsia="en-GB"/>
    </w:rPr>
  </w:style>
  <w:style w:type="character" w:customStyle="1" w:styleId="FooterChar">
    <w:name w:val="Footer Char"/>
    <w:basedOn w:val="DefaultParagraphFont"/>
    <w:link w:val="Footer"/>
    <w:rsid w:val="00CC7AED"/>
    <w:rPr>
      <w:rFonts w:ascii="Times New Roman" w:eastAsia="Arial Unicode MS" w:hAnsi="Times New Roman" w:cs="Arial Unicode MS"/>
      <w:color w:val="00000A"/>
      <w:u w:color="00000A"/>
      <w:bdr w:val="nil"/>
      <w:lang w:val="en-US" w:eastAsia="en-GB"/>
    </w:rPr>
  </w:style>
  <w:style w:type="paragraph" w:customStyle="1" w:styleId="Default">
    <w:name w:val="Default"/>
    <w:rsid w:val="00CC7AED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color w:val="000000"/>
      <w:sz w:val="22"/>
      <w:szCs w:val="22"/>
      <w:bdr w:val="nil"/>
      <w:lang w:val="en-US" w:eastAsia="en-GB"/>
    </w:rPr>
  </w:style>
  <w:style w:type="numbering" w:customStyle="1" w:styleId="Bullets">
    <w:name w:val="Bullets"/>
    <w:rsid w:val="00CC7AED"/>
    <w:pPr>
      <w:numPr>
        <w:numId w:val="1"/>
      </w:numPr>
    </w:pPr>
  </w:style>
  <w:style w:type="paragraph" w:customStyle="1" w:styleId="Body">
    <w:name w:val="Body"/>
    <w:rsid w:val="00CB21B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Arial Unicode MS"/>
      <w:color w:val="00000A"/>
      <w:u w:color="00000A"/>
      <w:bdr w:val="nil"/>
      <w:lang w:val="en-US" w:eastAsia="en-GB"/>
    </w:rPr>
  </w:style>
  <w:style w:type="table" w:styleId="TableGrid">
    <w:name w:val="Table Grid"/>
    <w:basedOn w:val="TableNormal"/>
    <w:uiPriority w:val="39"/>
    <w:rsid w:val="00AD35E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0461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hyperlink" Target="https://caniuse.com/" TargetMode="External"/><Relationship Id="rId13" Type="http://schemas.openxmlformats.org/officeDocument/2006/relationships/footer" Target="footer1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jpeg"/><Relationship Id="rId10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4</Pages>
  <Words>327</Words>
  <Characters>1868</Characters>
  <Application>Microsoft Macintosh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dcterms:created xsi:type="dcterms:W3CDTF">2018-01-24T21:26:00Z</dcterms:created>
  <dcterms:modified xsi:type="dcterms:W3CDTF">2018-03-06T10:13:00Z</dcterms:modified>
</cp:coreProperties>
</file>